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2C" w:rsidRPr="00121433" w:rsidRDefault="00A83C2C" w:rsidP="008D3548">
      <w:pPr>
        <w:spacing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bookmarkStart w:id="0" w:name="_GoBack"/>
      <w:bookmarkEnd w:id="0"/>
      <w:r w:rsidRPr="00121433">
        <w:rPr>
          <w:rFonts w:asciiTheme="majorHAnsi" w:hAnsiTheme="majorHAnsi" w:cstheme="majorHAnsi"/>
          <w:b/>
          <w:sz w:val="26"/>
          <w:szCs w:val="26"/>
          <w:lang w:val="en-US"/>
        </w:rPr>
        <w:t>CÂU HỎI VÀ ĐÁP ÁN</w:t>
      </w:r>
      <w:r w:rsidR="00121433" w:rsidRPr="00121433">
        <w:rPr>
          <w:rFonts w:asciiTheme="majorHAnsi" w:hAnsiTheme="majorHAnsi" w:cstheme="majorHAnsi"/>
          <w:b/>
          <w:sz w:val="26"/>
          <w:szCs w:val="26"/>
          <w:lang w:val="en-US"/>
        </w:rPr>
        <w:t xml:space="preserve"> SINH 10 1920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950"/>
        <w:gridCol w:w="6230"/>
        <w:gridCol w:w="1134"/>
      </w:tblGrid>
      <w:tr w:rsidR="008E20E3" w:rsidRPr="00A83C2C" w:rsidTr="00121433">
        <w:tc>
          <w:tcPr>
            <w:tcW w:w="2950" w:type="dxa"/>
            <w:vAlign w:val="center"/>
          </w:tcPr>
          <w:p w:rsidR="008E20E3" w:rsidRPr="00A83C2C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A83C2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CÂU HỎI</w:t>
            </w:r>
          </w:p>
        </w:tc>
        <w:tc>
          <w:tcPr>
            <w:tcW w:w="6230" w:type="dxa"/>
            <w:vAlign w:val="center"/>
          </w:tcPr>
          <w:p w:rsidR="008E20E3" w:rsidRPr="00A83C2C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A83C2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ĐÁP ÁN</w:t>
            </w:r>
          </w:p>
        </w:tc>
        <w:tc>
          <w:tcPr>
            <w:tcW w:w="1134" w:type="dxa"/>
            <w:vAlign w:val="center"/>
          </w:tcPr>
          <w:p w:rsidR="008E20E3" w:rsidRPr="00A83C2C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A83C2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ĐIỂM</w:t>
            </w:r>
          </w:p>
        </w:tc>
      </w:tr>
      <w:tr w:rsidR="008E20E3" w:rsidRPr="00A83C2C" w:rsidTr="00121433">
        <w:tc>
          <w:tcPr>
            <w:tcW w:w="9180" w:type="dxa"/>
            <w:gridSpan w:val="2"/>
            <w:vAlign w:val="center"/>
          </w:tcPr>
          <w:p w:rsidR="008E20E3" w:rsidRPr="00A83C2C" w:rsidRDefault="008E20E3" w:rsidP="00097F01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1 </w:t>
            </w:r>
            <w:r w:rsidRPr="00A83C2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Trình bày hình thái của virut? Cho ví dụ.  (2 điểm)</w:t>
            </w:r>
          </w:p>
          <w:p w:rsidR="008E20E3" w:rsidRPr="00A83C2C" w:rsidRDefault="008E20E3" w:rsidP="008D35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Vi rút chưa có cấu tạo tế bào nên gọi là hạt vi rút. Hạt vi rút có 3 loại cấu trúc:</w:t>
            </w:r>
          </w:p>
          <w:p w:rsidR="008E20E3" w:rsidRPr="00A83C2C" w:rsidRDefault="008E20E3" w:rsidP="008D354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83C2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- </w:t>
            </w: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Cấu trúc xoắn: Capsôme sắp xếp theo chiều xoắn của axit nucleic . Ví dụ  virút khảm thuốc lá</w:t>
            </w:r>
          </w:p>
          <w:p w:rsidR="008E20E3" w:rsidRPr="00A83C2C" w:rsidRDefault="008E20E3" w:rsidP="008D354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83C2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- </w:t>
            </w: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Cấu trúc khối: Capsôme sắp xếp  theo hình khối đa diện với 20 mặt tam giác đều. Ví dụ: Vi rút bại liệt</w:t>
            </w:r>
          </w:p>
          <w:p w:rsidR="008E20E3" w:rsidRPr="00A83C2C" w:rsidRDefault="008E20E3" w:rsidP="008D35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A83C2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- </w:t>
            </w: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Cấu trúc hỗn hợp: đầu có cấu trúc khối chứa axitnuclêic gắn với đuôi có cấu trúc xoắn . Ví dụ phagơ T2</w:t>
            </w:r>
          </w:p>
        </w:tc>
        <w:tc>
          <w:tcPr>
            <w:tcW w:w="1134" w:type="dxa"/>
            <w:vAlign w:val="center"/>
          </w:tcPr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0.5</w:t>
            </w: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0.5</w:t>
            </w: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0.5</w:t>
            </w: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E20E3" w:rsidRPr="00A83C2C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0.5</w:t>
            </w:r>
          </w:p>
        </w:tc>
      </w:tr>
      <w:tr w:rsidR="008E20E3" w:rsidRPr="00A83C2C" w:rsidTr="00121433">
        <w:tc>
          <w:tcPr>
            <w:tcW w:w="9180" w:type="dxa"/>
            <w:gridSpan w:val="2"/>
            <w:vAlign w:val="center"/>
          </w:tcPr>
          <w:p w:rsidR="008E20E3" w:rsidRPr="00A83C2C" w:rsidRDefault="008E20E3" w:rsidP="0012143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2.</w:t>
            </w:r>
            <w:r w:rsidRPr="00A83C2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Nêu đặc điểm chung của virut? (1 điểm)</w:t>
            </w:r>
          </w:p>
          <w:p w:rsidR="008E20E3" w:rsidRDefault="008E20E3" w:rsidP="00121433">
            <w:pPr>
              <w:numPr>
                <w:ilvl w:val="0"/>
                <w:numId w:val="1"/>
              </w:numPr>
              <w:tabs>
                <w:tab w:val="clear" w:pos="341"/>
              </w:tabs>
              <w:ind w:left="181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2E62A9">
              <w:rPr>
                <w:rFonts w:asciiTheme="majorHAnsi" w:eastAsia="Times New Roman" w:hAnsiTheme="majorHAnsi" w:cstheme="majorHAnsi"/>
                <w:sz w:val="26"/>
                <w:szCs w:val="26"/>
              </w:rPr>
              <w:t>Virut là thực thể sống chưa có cấu tạo tế bào</w:t>
            </w:r>
          </w:p>
          <w:p w:rsidR="008E20E3" w:rsidRPr="002E62A9" w:rsidRDefault="008E20E3" w:rsidP="00121433">
            <w:pPr>
              <w:numPr>
                <w:ilvl w:val="0"/>
                <w:numId w:val="1"/>
              </w:numPr>
              <w:tabs>
                <w:tab w:val="clear" w:pos="341"/>
              </w:tabs>
              <w:ind w:left="181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2E62A9">
              <w:rPr>
                <w:rFonts w:asciiTheme="majorHAnsi" w:eastAsia="Times New Roman" w:hAnsiTheme="majorHAnsi" w:cstheme="majorHAnsi"/>
                <w:sz w:val="26"/>
                <w:szCs w:val="26"/>
              </w:rPr>
              <w:t>Kích thước rất nhỏ (nm).</w:t>
            </w:r>
          </w:p>
          <w:p w:rsidR="008E20E3" w:rsidRPr="00A83C2C" w:rsidRDefault="008E20E3" w:rsidP="00121433">
            <w:pPr>
              <w:numPr>
                <w:ilvl w:val="0"/>
                <w:numId w:val="1"/>
              </w:numPr>
              <w:tabs>
                <w:tab w:val="clear" w:pos="341"/>
              </w:tabs>
              <w:ind w:left="181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A83C2C">
              <w:rPr>
                <w:rFonts w:asciiTheme="majorHAnsi" w:eastAsia="Times New Roman" w:hAnsiTheme="majorHAnsi" w:cstheme="majorHAnsi"/>
                <w:sz w:val="26"/>
                <w:szCs w:val="26"/>
              </w:rPr>
              <w:t>Chúng chỉ gồm 2 phần chính: vỏ protein (capsit) và 1 loại axit nucleic (ADN hoặc ARN).</w:t>
            </w:r>
          </w:p>
          <w:p w:rsidR="008E20E3" w:rsidRPr="00A83C2C" w:rsidRDefault="008E20E3" w:rsidP="00121433">
            <w:pPr>
              <w:numPr>
                <w:ilvl w:val="0"/>
                <w:numId w:val="1"/>
              </w:numPr>
              <w:tabs>
                <w:tab w:val="clear" w:pos="341"/>
              </w:tabs>
              <w:ind w:left="181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A83C2C">
              <w:rPr>
                <w:rFonts w:asciiTheme="majorHAnsi" w:eastAsia="Times New Roman" w:hAnsiTheme="majorHAnsi" w:cstheme="majorHAnsi"/>
                <w:sz w:val="26"/>
                <w:szCs w:val="26"/>
              </w:rPr>
              <w:t>Sống kí sinh nội bào bắt buộc.</w:t>
            </w:r>
          </w:p>
        </w:tc>
        <w:tc>
          <w:tcPr>
            <w:tcW w:w="1134" w:type="dxa"/>
            <w:vAlign w:val="center"/>
          </w:tcPr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0.25</w:t>
            </w: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0.25</w:t>
            </w: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0.25</w:t>
            </w: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E20E3" w:rsidRPr="00A83C2C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0.25</w:t>
            </w:r>
          </w:p>
        </w:tc>
      </w:tr>
      <w:tr w:rsidR="008E20E3" w:rsidRPr="00A83C2C" w:rsidTr="00121433">
        <w:tc>
          <w:tcPr>
            <w:tcW w:w="9180" w:type="dxa"/>
            <w:gridSpan w:val="2"/>
            <w:vAlign w:val="center"/>
          </w:tcPr>
          <w:p w:rsidR="008E20E3" w:rsidRPr="00A83C2C" w:rsidRDefault="008E20E3" w:rsidP="008E20E3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3. </w:t>
            </w:r>
            <w:r w:rsidRPr="00A83C2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Trình bày chu trình nhân lên của virut? (2 điểm)</w:t>
            </w:r>
          </w:p>
          <w:p w:rsidR="008E20E3" w:rsidRPr="00A83C2C" w:rsidRDefault="008E20E3" w:rsidP="008D3548">
            <w:pPr>
              <w:pStyle w:val="ListParagraph"/>
              <w:spacing w:after="0" w:line="240" w:lineRule="auto"/>
              <w:ind w:left="0"/>
              <w:jc w:val="left"/>
              <w:rPr>
                <w:rFonts w:asciiTheme="majorHAnsi" w:hAnsiTheme="majorHAnsi" w:cstheme="majorHAnsi"/>
                <w:sz w:val="26"/>
                <w:szCs w:val="26"/>
              </w:rPr>
            </w:pP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1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. </w:t>
            </w: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Sự hấp phụ:</w:t>
            </w:r>
            <w:r w:rsidRPr="00A83C2C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Có sự liên kết đặc hiệu giữa gai glicôprôtêin hoặc prôtêin bề mặt của vi rút với thụ thể bề mặt tế bào vật chủ</w:t>
            </w:r>
          </w:p>
          <w:p w:rsidR="008E20E3" w:rsidRPr="00A83C2C" w:rsidRDefault="008E20E3" w:rsidP="008D3548">
            <w:pPr>
              <w:pStyle w:val="ListParagraph"/>
              <w:spacing w:after="0" w:line="240" w:lineRule="auto"/>
              <w:ind w:left="0"/>
              <w:jc w:val="left"/>
              <w:rPr>
                <w:rFonts w:asciiTheme="majorHAnsi" w:hAnsiTheme="majorHAnsi" w:cstheme="majorHAnsi"/>
                <w:sz w:val="26"/>
                <w:szCs w:val="26"/>
              </w:rPr>
            </w:pP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2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. </w:t>
            </w: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Xâm nhập</w:t>
            </w:r>
          </w:p>
          <w:p w:rsidR="008E20E3" w:rsidRPr="00A83C2C" w:rsidRDefault="008E20E3" w:rsidP="008D3548">
            <w:pPr>
              <w:pStyle w:val="ListParagraph"/>
              <w:spacing w:after="0" w:line="240" w:lineRule="auto"/>
              <w:ind w:left="0"/>
              <w:jc w:val="left"/>
              <w:rPr>
                <w:rFonts w:asciiTheme="majorHAnsi" w:hAnsiTheme="majorHAnsi" w:cstheme="majorHAnsi"/>
                <w:sz w:val="26"/>
                <w:szCs w:val="26"/>
              </w:rPr>
            </w:pP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- Đối với pha gơ: bơm axit nuclêic vào, vỏ để lại bên ngoài</w:t>
            </w:r>
          </w:p>
          <w:p w:rsidR="008E20E3" w:rsidRPr="00A83C2C" w:rsidRDefault="008E20E3" w:rsidP="008D3548">
            <w:pPr>
              <w:pStyle w:val="ListParagraph"/>
              <w:spacing w:after="0" w:line="240" w:lineRule="auto"/>
              <w:ind w:left="0"/>
              <w:jc w:val="left"/>
              <w:rPr>
                <w:rFonts w:asciiTheme="majorHAnsi" w:hAnsiTheme="majorHAnsi" w:cstheme="majorHAnsi"/>
                <w:sz w:val="26"/>
                <w:szCs w:val="26"/>
              </w:rPr>
            </w:pP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- Đối với vi rút động vật: Đưa cả nuclêôcapsit vào, sau đó mới cởi vỏ</w:t>
            </w:r>
          </w:p>
          <w:p w:rsidR="008E20E3" w:rsidRPr="00A83C2C" w:rsidRDefault="008E20E3" w:rsidP="008D354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3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. </w:t>
            </w: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Sinh tổng hợp: Vi rút sử dụng en zim và nguyên liệu của tế bào vật chủ để tổng hợp axitnuclêic và prôtêin cho riêng mình</w:t>
            </w:r>
          </w:p>
          <w:p w:rsidR="008E20E3" w:rsidRPr="00A83C2C" w:rsidRDefault="008E20E3" w:rsidP="008D3548">
            <w:pPr>
              <w:pStyle w:val="ListParagraph"/>
              <w:spacing w:after="0" w:line="240" w:lineRule="auto"/>
              <w:ind w:left="0"/>
              <w:jc w:val="left"/>
              <w:rPr>
                <w:rFonts w:asciiTheme="majorHAnsi" w:hAnsiTheme="majorHAnsi" w:cstheme="majorHAnsi"/>
                <w:sz w:val="26"/>
                <w:szCs w:val="26"/>
              </w:rPr>
            </w:pP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4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. </w:t>
            </w: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Lắp ráp:</w:t>
            </w:r>
            <w:r w:rsidRPr="00A83C2C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Lắp axit nuclêic vào vỏ prôtêin tạo vi rút hoàn chỉnh</w:t>
            </w:r>
          </w:p>
          <w:p w:rsidR="008E20E3" w:rsidRPr="00A83C2C" w:rsidRDefault="008E20E3" w:rsidP="008D35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5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. </w:t>
            </w: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Phóng thích:</w:t>
            </w:r>
            <w:r w:rsidRPr="00A83C2C">
              <w:rPr>
                <w:rFonts w:asciiTheme="majorHAnsi" w:hAnsiTheme="majorHAnsi" w:cstheme="majorHAnsi"/>
                <w:color w:val="FF0000"/>
                <w:sz w:val="26"/>
                <w:szCs w:val="26"/>
              </w:rPr>
              <w:t xml:space="preserve"> </w:t>
            </w: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Vi rút phá vỡ tế bào và phóng thích ra ngoài</w:t>
            </w:r>
          </w:p>
        </w:tc>
        <w:tc>
          <w:tcPr>
            <w:tcW w:w="1134" w:type="dxa"/>
            <w:vAlign w:val="center"/>
          </w:tcPr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0. 5</w:t>
            </w: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0.25</w:t>
            </w: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0.25</w:t>
            </w: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0.5</w:t>
            </w: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0.25</w:t>
            </w:r>
          </w:p>
          <w:p w:rsidR="008E20E3" w:rsidRPr="00A83C2C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0.25</w:t>
            </w:r>
          </w:p>
        </w:tc>
      </w:tr>
      <w:tr w:rsidR="008E20E3" w:rsidRPr="00A83C2C" w:rsidTr="00121433">
        <w:tc>
          <w:tcPr>
            <w:tcW w:w="9180" w:type="dxa"/>
            <w:gridSpan w:val="2"/>
            <w:vAlign w:val="center"/>
          </w:tcPr>
          <w:p w:rsidR="008E20E3" w:rsidRPr="00A83C2C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4. </w:t>
            </w:r>
            <w:r w:rsidRPr="00A83C2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Vì sao mỗi loại virut chỉ có thể xâm nhập vào một số loại tế bào nhất định? (1 điểm)</w:t>
            </w:r>
          </w:p>
          <w:p w:rsidR="008E20E3" w:rsidRPr="00A83C2C" w:rsidRDefault="008E20E3" w:rsidP="008D35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A83C2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Vì phải c</w:t>
            </w: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ó sự liên kết đặc hiệu giữa gai glicôprôtêin hoặc prôtêin bề mặt của vi rút với thụ thể bề mặt tế bào vật chủ.</w:t>
            </w:r>
          </w:p>
        </w:tc>
        <w:tc>
          <w:tcPr>
            <w:tcW w:w="1134" w:type="dxa"/>
            <w:vAlign w:val="center"/>
          </w:tcPr>
          <w:p w:rsidR="008E20E3" w:rsidRPr="00A83C2C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</w:tr>
      <w:tr w:rsidR="008E20E3" w:rsidRPr="00A83C2C" w:rsidTr="00121433">
        <w:tc>
          <w:tcPr>
            <w:tcW w:w="9180" w:type="dxa"/>
            <w:gridSpan w:val="2"/>
            <w:vAlign w:val="center"/>
          </w:tcPr>
          <w:p w:rsidR="008E20E3" w:rsidRPr="00A83C2C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5. </w:t>
            </w:r>
            <w:r w:rsidRPr="00A83C2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Nêu khái niệm và tác nhân gây bệnh truyền nhiễm? Có những phương thức lây truyền nào? (2 điểm)</w:t>
            </w:r>
          </w:p>
          <w:p w:rsidR="008E20E3" w:rsidRPr="00A83C2C" w:rsidRDefault="008E20E3" w:rsidP="008D3548">
            <w:pPr>
              <w:pStyle w:val="ListParagraph"/>
              <w:spacing w:after="0" w:line="240" w:lineRule="auto"/>
              <w:ind w:left="0"/>
              <w:jc w:val="left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Khái niệm: Bệnh truyền nhiễm là bệnh lây lan từ cá thể này sang cá thể khác</w:t>
            </w:r>
          </w:p>
          <w:p w:rsidR="008E20E3" w:rsidRPr="00A83C2C" w:rsidRDefault="008E20E3" w:rsidP="008D3548">
            <w:pPr>
              <w:pStyle w:val="ListParagraph"/>
              <w:spacing w:after="0" w:line="240" w:lineRule="auto"/>
              <w:ind w:left="0"/>
              <w:jc w:val="left"/>
              <w:rPr>
                <w:rFonts w:asciiTheme="majorHAnsi" w:hAnsiTheme="majorHAnsi" w:cstheme="majorHAnsi"/>
                <w:sz w:val="26"/>
                <w:szCs w:val="26"/>
              </w:rPr>
            </w:pP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-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Tác nhân gây bệnh:Vi khuẩn nấm, động vật nguyên sinh, vi rut</w:t>
            </w:r>
          </w:p>
          <w:p w:rsidR="008E20E3" w:rsidRPr="00A83C2C" w:rsidRDefault="008E20E3" w:rsidP="008D354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- </w:t>
            </w: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Phương thức lây truyền</w:t>
            </w:r>
          </w:p>
          <w:p w:rsidR="008E20E3" w:rsidRPr="00A83C2C" w:rsidRDefault="008E20E3" w:rsidP="008D35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1"/>
              <w:jc w:val="left"/>
              <w:rPr>
                <w:rFonts w:asciiTheme="majorHAnsi" w:hAnsiTheme="majorHAnsi" w:cstheme="majorHAnsi"/>
                <w:sz w:val="26"/>
                <w:szCs w:val="26"/>
              </w:rPr>
            </w:pP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Truyền ngang: qua hô hấp, qua đường tiêu hóa, qua tiếp xúc trực tiếp, qua vết thương, qua quan hệ tình dục</w:t>
            </w:r>
          </w:p>
          <w:p w:rsidR="008E20E3" w:rsidRPr="00A83C2C" w:rsidRDefault="008E20E3" w:rsidP="008D35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1"/>
              <w:jc w:val="left"/>
              <w:rPr>
                <w:rFonts w:asciiTheme="majorHAnsi" w:hAnsiTheme="majorHAnsi" w:cstheme="majorHAnsi"/>
                <w:sz w:val="26"/>
                <w:szCs w:val="26"/>
              </w:rPr>
            </w:pP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Truyền dọc: Từ mẹ truyền sang con</w:t>
            </w:r>
          </w:p>
        </w:tc>
        <w:tc>
          <w:tcPr>
            <w:tcW w:w="1134" w:type="dxa"/>
            <w:vAlign w:val="center"/>
          </w:tcPr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0,5</w:t>
            </w: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0.5</w:t>
            </w: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0.75</w:t>
            </w:r>
          </w:p>
          <w:p w:rsidR="008E20E3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E20E3" w:rsidRPr="00A83C2C" w:rsidRDefault="008E20E3" w:rsidP="008D354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0.25</w:t>
            </w:r>
          </w:p>
        </w:tc>
      </w:tr>
      <w:tr w:rsidR="008E20E3" w:rsidRPr="00A83C2C" w:rsidTr="00121433">
        <w:tc>
          <w:tcPr>
            <w:tcW w:w="9180" w:type="dxa"/>
            <w:gridSpan w:val="2"/>
          </w:tcPr>
          <w:p w:rsidR="008E20E3" w:rsidRPr="00A83C2C" w:rsidRDefault="008E20E3" w:rsidP="008D35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6. </w:t>
            </w:r>
            <w:r w:rsidRPr="00A83C2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Trình bày 2 loại miễn dịch : miễn dịch không đặc hiệu  và miễn dịch đặc hiệu? Nêu biện pháp phòng chống bệnh truyền nhiễm. (2 điểm)</w:t>
            </w:r>
          </w:p>
          <w:p w:rsidR="008E20E3" w:rsidRPr="00A83C2C" w:rsidRDefault="008E20E3" w:rsidP="008D354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-  </w:t>
            </w: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 xml:space="preserve">Miễn dịch không đặc hiệu: </w:t>
            </w:r>
          </w:p>
          <w:p w:rsidR="008E20E3" w:rsidRPr="00A83C2C" w:rsidRDefault="008E20E3" w:rsidP="008D35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1"/>
              <w:jc w:val="left"/>
              <w:rPr>
                <w:rFonts w:asciiTheme="majorHAnsi" w:hAnsiTheme="majorHAnsi" w:cstheme="majorHAnsi"/>
                <w:sz w:val="26"/>
                <w:szCs w:val="26"/>
              </w:rPr>
            </w:pP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 xml:space="preserve">Là miễn dịch tự nhiên mang tính bẩm sinh.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/</w:t>
            </w: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Miễn dịch không đặc hiệu không đòi hỏi phải có sự tiếp xúc trước với kháng nguyên</w:t>
            </w:r>
          </w:p>
          <w:p w:rsidR="008E20E3" w:rsidRPr="00A83C2C" w:rsidRDefault="008E20E3" w:rsidP="008D35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1"/>
              <w:jc w:val="left"/>
              <w:rPr>
                <w:rFonts w:asciiTheme="majorHAnsi" w:hAnsiTheme="majorHAnsi" w:cstheme="majorHAnsi"/>
                <w:sz w:val="26"/>
                <w:szCs w:val="26"/>
              </w:rPr>
            </w:pP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Vai trò: Miễn dịch không đặc hiệu có vai trò quan trọng khi miễn dịch đặc hiệu chưa kịp phát huy tác dụng</w:t>
            </w:r>
          </w:p>
          <w:p w:rsidR="008E20E3" w:rsidRPr="00A83C2C" w:rsidRDefault="008E20E3" w:rsidP="008D3548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-  </w:t>
            </w: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 xml:space="preserve">Miễn dịch đặc hiệu : xảy ra khi có sự xâm nhập của kháng nguyên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</w:t>
            </w: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chia thành hai loại: Miễn dịch thể dịch và miễn dịch tế bào</w:t>
            </w:r>
          </w:p>
          <w:p w:rsidR="008E20E3" w:rsidRPr="00A83C2C" w:rsidRDefault="008E20E3" w:rsidP="008D35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- </w:t>
            </w:r>
            <w:r w:rsidRPr="00A83C2C">
              <w:rPr>
                <w:rFonts w:asciiTheme="majorHAnsi" w:hAnsiTheme="majorHAnsi" w:cstheme="majorHAnsi"/>
                <w:sz w:val="26"/>
                <w:szCs w:val="26"/>
              </w:rPr>
              <w:t>Phòng chống bệnh truyền nhiễm: Tiêm văcxin, kiểm soát vật trung gian truyền bệnh, giữ gìn vệ sinh cá nhân và cộng đồng</w:t>
            </w:r>
          </w:p>
        </w:tc>
        <w:tc>
          <w:tcPr>
            <w:tcW w:w="1134" w:type="dxa"/>
          </w:tcPr>
          <w:p w:rsidR="008E20E3" w:rsidRDefault="008E20E3" w:rsidP="008D35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E20E3" w:rsidRDefault="008E20E3" w:rsidP="008D35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E20E3" w:rsidRDefault="008E20E3" w:rsidP="008D35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0.5</w:t>
            </w:r>
          </w:p>
          <w:p w:rsidR="008E20E3" w:rsidRDefault="008E20E3" w:rsidP="008D35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E20E3" w:rsidRDefault="008E20E3" w:rsidP="008D35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0.5</w:t>
            </w:r>
          </w:p>
          <w:p w:rsidR="008E20E3" w:rsidRDefault="008E20E3" w:rsidP="008D35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E20E3" w:rsidRDefault="008E20E3" w:rsidP="008D35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E20E3" w:rsidRDefault="008E20E3" w:rsidP="008D35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0.5</w:t>
            </w:r>
          </w:p>
          <w:p w:rsidR="008E20E3" w:rsidRDefault="008E20E3" w:rsidP="008D35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E20E3" w:rsidRPr="00A83C2C" w:rsidRDefault="008E20E3" w:rsidP="008D3548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0.5</w:t>
            </w:r>
          </w:p>
        </w:tc>
      </w:tr>
    </w:tbl>
    <w:p w:rsidR="00A83C2C" w:rsidRDefault="00A83C2C" w:rsidP="008E20E3">
      <w:pPr>
        <w:spacing w:line="240" w:lineRule="auto"/>
        <w:rPr>
          <w:rFonts w:asciiTheme="majorHAnsi" w:hAnsiTheme="majorHAnsi" w:cstheme="majorHAnsi"/>
          <w:sz w:val="26"/>
          <w:szCs w:val="26"/>
          <w:lang w:val="en-US"/>
        </w:rPr>
      </w:pPr>
    </w:p>
    <w:sectPr w:rsidR="00A83C2C" w:rsidSect="004B158A">
      <w:pgSz w:w="11906" w:h="16838"/>
      <w:pgMar w:top="540" w:right="707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C99"/>
    <w:multiLevelType w:val="hybridMultilevel"/>
    <w:tmpl w:val="8064070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B0794"/>
    <w:multiLevelType w:val="hybridMultilevel"/>
    <w:tmpl w:val="EB1E694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F246A"/>
    <w:multiLevelType w:val="hybridMultilevel"/>
    <w:tmpl w:val="4CA8515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B0241"/>
    <w:multiLevelType w:val="hybridMultilevel"/>
    <w:tmpl w:val="2842B234"/>
    <w:lvl w:ilvl="0" w:tplc="8EC25352">
      <w:start w:val="1"/>
      <w:numFmt w:val="bullet"/>
      <w:lvlText w:val="-"/>
      <w:lvlJc w:val="left"/>
      <w:pPr>
        <w:tabs>
          <w:tab w:val="num" w:pos="341"/>
        </w:tabs>
        <w:ind w:left="341" w:hanging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41691887"/>
    <w:multiLevelType w:val="hybridMultilevel"/>
    <w:tmpl w:val="3AA2A78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3302F"/>
    <w:multiLevelType w:val="hybridMultilevel"/>
    <w:tmpl w:val="6E12261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3D85"/>
    <w:multiLevelType w:val="hybridMultilevel"/>
    <w:tmpl w:val="B70CFD8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405AF"/>
    <w:multiLevelType w:val="hybridMultilevel"/>
    <w:tmpl w:val="6062227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2262C"/>
    <w:multiLevelType w:val="hybridMultilevel"/>
    <w:tmpl w:val="4C92F8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CA"/>
    <w:rsid w:val="000270D9"/>
    <w:rsid w:val="00097F01"/>
    <w:rsid w:val="00121433"/>
    <w:rsid w:val="00281878"/>
    <w:rsid w:val="002E62A9"/>
    <w:rsid w:val="003723A0"/>
    <w:rsid w:val="004863FA"/>
    <w:rsid w:val="004B158A"/>
    <w:rsid w:val="008453A9"/>
    <w:rsid w:val="008D3548"/>
    <w:rsid w:val="008E20E3"/>
    <w:rsid w:val="00A83C2C"/>
    <w:rsid w:val="00D60CCA"/>
    <w:rsid w:val="00EA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4E2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4E2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Linh</dc:creator>
  <cp:lastModifiedBy>thanhloc</cp:lastModifiedBy>
  <cp:revision>2</cp:revision>
  <cp:lastPrinted>2020-06-19T02:58:00Z</cp:lastPrinted>
  <dcterms:created xsi:type="dcterms:W3CDTF">2020-06-20T03:01:00Z</dcterms:created>
  <dcterms:modified xsi:type="dcterms:W3CDTF">2020-06-20T03:01:00Z</dcterms:modified>
</cp:coreProperties>
</file>